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67"/>
        <w:gridCol w:w="4819"/>
        <w:gridCol w:w="993"/>
        <w:gridCol w:w="4819"/>
      </w:tblGrid>
      <w:tr w:rsidR="008D20BB" w:rsidTr="008D20BB">
        <w:trPr>
          <w:trHeight w:val="10484"/>
        </w:trPr>
        <w:tc>
          <w:tcPr>
            <w:tcW w:w="4820" w:type="dxa"/>
          </w:tcPr>
          <w:p w:rsidR="009A124F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  <w:r w:rsidRPr="0031413C">
              <w:rPr>
                <w:rFonts w:ascii="Times New Roman" w:hAnsi="Times New Roman" w:cs="Times New Roman"/>
              </w:rPr>
              <w:t>сре</w:t>
            </w:r>
            <w:proofErr w:type="gramStart"/>
            <w:r w:rsidRPr="0031413C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31413C">
              <w:rPr>
                <w:rFonts w:ascii="Times New Roman" w:hAnsi="Times New Roman" w:cs="Times New Roman"/>
              </w:rPr>
              <w:t xml:space="preserve">я предотвращения мнимой угрозы в ущерб решению задач по обеспечению общественной безопасности. В соответствии с </w:t>
            </w:r>
            <w:proofErr w:type="gramStart"/>
            <w:r w:rsidRPr="0031413C">
              <w:rPr>
                <w:rFonts w:ascii="Times New Roman" w:hAnsi="Times New Roman" w:cs="Times New Roman"/>
              </w:rPr>
              <w:t>ч</w:t>
            </w:r>
            <w:proofErr w:type="gramEnd"/>
            <w:r w:rsidRPr="0031413C">
              <w:rPr>
                <w:rFonts w:ascii="Times New Roman" w:hAnsi="Times New Roman" w:cs="Times New Roman"/>
              </w:rPr>
              <w:t>. 2 ст. 20 Уголовного кодекса Российской Федерации уголовная ответственность за совершение указанного преступления наступает с 14 лет. Кроме того, в силу ст. 1074 Гражданского кодекса Российской Федерации несовершеннолетние в возрасте от 14 до 18 лет самостоятельно несут ответственность за причиненный вред на общих основаниях.</w:t>
            </w:r>
          </w:p>
          <w:p w:rsidR="00F06B29" w:rsidRPr="0031413C" w:rsidRDefault="009A124F" w:rsidP="00314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1413C" w:rsidRPr="0031413C">
              <w:rPr>
                <w:rFonts w:ascii="Times New Roman" w:hAnsi="Times New Roman" w:cs="Times New Roman"/>
              </w:rPr>
              <w:t xml:space="preserve"> В случае, когда у несовершеннолетнего не имеется доходов или иного имущества, достаточных для возмещения вреда, вред должен быть возмещен полностью или в недостающей части его родителями или законными представителями, если они не докажут, что вред возник не по их вине. Если несовершеннолетний гражданин в возрасте от 14 до 18 лет, оставшийся без попечения родителей, был помещен под надзор в организацию для детей-сирот и детей, оставшихся без попечения родителей</w:t>
            </w:r>
          </w:p>
        </w:tc>
        <w:tc>
          <w:tcPr>
            <w:tcW w:w="567" w:type="dxa"/>
          </w:tcPr>
          <w:p w:rsidR="00F06B29" w:rsidRPr="0031413C" w:rsidRDefault="00F06B29" w:rsidP="0031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06B29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  <w:r w:rsidRPr="0031413C">
              <w:rPr>
                <w:rFonts w:ascii="Times New Roman" w:hAnsi="Times New Roman" w:cs="Times New Roman"/>
              </w:rPr>
              <w:t xml:space="preserve">эта организация обязана возместить вред полностью или в недостающей части, если не докажет, что вред возник не по ее вине. </w:t>
            </w:r>
            <w:proofErr w:type="gramStart"/>
            <w:r w:rsidRPr="0031413C">
              <w:rPr>
                <w:rFonts w:ascii="Times New Roman" w:hAnsi="Times New Roman" w:cs="Times New Roman"/>
              </w:rPr>
              <w:t>Обязанность родителей (усыновителей), попечителя и соответствующей организации по возмещению вреда, причиненного несовершеннолетним в возрасте от четырнадцати до восемнадцати лет, прекращается по достижении причинившим вред совершеннолетия либо в случаях, когда у него до достижения совершеннолетия появились доходы или иное имущество, достаточные для возмещения вреда, либо когда он до достижения совершеннолетия приобрел дееспособность</w:t>
            </w:r>
            <w:r w:rsidR="00E3510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93" w:type="dxa"/>
          </w:tcPr>
          <w:p w:rsidR="00F06B29" w:rsidRPr="0031413C" w:rsidRDefault="00F06B29" w:rsidP="003141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06B29" w:rsidRPr="0031413C" w:rsidRDefault="00F06B29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13C">
              <w:rPr>
                <w:rFonts w:ascii="Times New Roman" w:hAnsi="Times New Roman" w:cs="Times New Roman"/>
                <w:b/>
              </w:rPr>
              <w:t>Комитет образования администрации Шпаковского муниципального округа</w:t>
            </w:r>
          </w:p>
          <w:p w:rsidR="0031413C" w:rsidRPr="0031413C" w:rsidRDefault="0031413C" w:rsidP="00314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E3510E" w:rsidRDefault="00E3510E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E3510E" w:rsidRPr="0031413C" w:rsidRDefault="00E3510E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Default="0031413C" w:rsidP="00314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13C">
              <w:rPr>
                <w:rFonts w:ascii="Times New Roman" w:hAnsi="Times New Roman" w:cs="Times New Roman"/>
                <w:b/>
              </w:rPr>
              <w:t xml:space="preserve">«Уголовная ответственность за заведомо ложные сообщения об угрозе совершения террористических актов» </w:t>
            </w:r>
          </w:p>
          <w:p w:rsidR="0031413C" w:rsidRPr="0031413C" w:rsidRDefault="0031413C" w:rsidP="00314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13C">
              <w:rPr>
                <w:rFonts w:ascii="Times New Roman" w:hAnsi="Times New Roman" w:cs="Times New Roman"/>
                <w:b/>
              </w:rPr>
              <w:t>(памятка для взрослых и детей)</w:t>
            </w: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both"/>
              <w:rPr>
                <w:rFonts w:ascii="Times New Roman" w:hAnsi="Times New Roman" w:cs="Times New Roman"/>
              </w:rPr>
            </w:pPr>
          </w:p>
          <w:p w:rsidR="0031413C" w:rsidRPr="0031413C" w:rsidRDefault="0031413C" w:rsidP="0031413C">
            <w:pPr>
              <w:jc w:val="center"/>
              <w:rPr>
                <w:rFonts w:ascii="Times New Roman" w:hAnsi="Times New Roman" w:cs="Times New Roman"/>
              </w:rPr>
            </w:pPr>
            <w:r w:rsidRPr="0031413C">
              <w:rPr>
                <w:rFonts w:ascii="Times New Roman" w:hAnsi="Times New Roman" w:cs="Times New Roman"/>
              </w:rPr>
              <w:t>г</w:t>
            </w:r>
            <w:proofErr w:type="gramStart"/>
            <w:r w:rsidRPr="0031413C">
              <w:rPr>
                <w:rFonts w:ascii="Times New Roman" w:hAnsi="Times New Roman" w:cs="Times New Roman"/>
              </w:rPr>
              <w:t>.М</w:t>
            </w:r>
            <w:proofErr w:type="gramEnd"/>
            <w:r w:rsidRPr="0031413C">
              <w:rPr>
                <w:rFonts w:ascii="Times New Roman" w:hAnsi="Times New Roman" w:cs="Times New Roman"/>
              </w:rPr>
              <w:t>ихайловск</w:t>
            </w:r>
          </w:p>
          <w:p w:rsidR="0031413C" w:rsidRPr="0031413C" w:rsidRDefault="0031413C" w:rsidP="0031413C">
            <w:pPr>
              <w:jc w:val="center"/>
              <w:rPr>
                <w:rFonts w:ascii="Times New Roman" w:hAnsi="Times New Roman" w:cs="Times New Roman"/>
              </w:rPr>
            </w:pPr>
            <w:r w:rsidRPr="0031413C">
              <w:rPr>
                <w:rFonts w:ascii="Times New Roman" w:hAnsi="Times New Roman" w:cs="Times New Roman"/>
              </w:rPr>
              <w:t>2023г</w:t>
            </w:r>
          </w:p>
        </w:tc>
      </w:tr>
      <w:tr w:rsidR="008D20BB" w:rsidRPr="0031413C" w:rsidTr="008D20BB">
        <w:trPr>
          <w:trHeight w:val="10484"/>
        </w:trPr>
        <w:tc>
          <w:tcPr>
            <w:tcW w:w="4820" w:type="dxa"/>
          </w:tcPr>
          <w:p w:rsidR="0031413C" w:rsidRPr="00E3510E" w:rsidRDefault="009A124F" w:rsidP="00E3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843237" w:rsidRPr="00E3510E">
              <w:rPr>
                <w:rFonts w:ascii="Times New Roman" w:hAnsi="Times New Roman" w:cs="Times New Roman"/>
              </w:rPr>
              <w:t xml:space="preserve">Статьей 207 Уголовного кодекса Российской Федерации предусмотрена уголовная ответственность за заведомо ложное сообщение об акте терроризма. 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843237" w:rsidRPr="00E3510E">
              <w:rPr>
                <w:rFonts w:ascii="Times New Roman" w:hAnsi="Times New Roman" w:cs="Times New Roman"/>
              </w:rPr>
      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наказывается штрафом в размере от 200 тыс. до 500 тыс. руб. или в размере заработной платы или иного дохода осужденного за период от одного года до восемнадцати месяцев, либо ограничением свободы на</w:t>
            </w:r>
            <w:proofErr w:type="gramEnd"/>
            <w:r w:rsidR="00843237" w:rsidRPr="00E3510E">
              <w:rPr>
                <w:rFonts w:ascii="Times New Roman" w:hAnsi="Times New Roman" w:cs="Times New Roman"/>
              </w:rPr>
              <w:t xml:space="preserve"> срок до трех лет, либо принудительными работами на срок от двух до трех лет. </w:t>
            </w:r>
            <w:proofErr w:type="gramStart"/>
            <w:r w:rsidR="00843237" w:rsidRPr="00E3510E">
              <w:rPr>
                <w:rFonts w:ascii="Times New Roman" w:hAnsi="Times New Roman" w:cs="Times New Roman"/>
              </w:rPr>
              <w:t>То же деяние, совершенное в отношении объектов социальной инфраструктуры либо повлекшее причинение крупного ущерба, наказывается штрафом в размере от 500 тыс. до 700 тыс. руб. или в размере заработной платы или иного дохода осужденного за период от одного года до двух лет либо лишением свободы на срок от трех до пяти лет</w:t>
            </w:r>
            <w:r w:rsidR="00E3510E" w:rsidRPr="00E3510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67" w:type="dxa"/>
          </w:tcPr>
          <w:p w:rsidR="0031413C" w:rsidRPr="00E3510E" w:rsidRDefault="0031413C" w:rsidP="00E35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413C" w:rsidRPr="00E3510E" w:rsidRDefault="009A124F" w:rsidP="00E3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="00E3510E" w:rsidRPr="00E3510E">
              <w:rPr>
                <w:rFonts w:ascii="Times New Roman" w:hAnsi="Times New Roman" w:cs="Times New Roman"/>
              </w:rPr>
      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наказывается штрафом в размере от 700 тыс. до одного 1 млн. руб. или в размере заработной платы или иного дохода осужденного за период от одного года до трех лет либо</w:t>
            </w:r>
            <w:proofErr w:type="gramEnd"/>
            <w:r w:rsidR="00E3510E" w:rsidRPr="00E3510E">
              <w:rPr>
                <w:rFonts w:ascii="Times New Roman" w:hAnsi="Times New Roman" w:cs="Times New Roman"/>
              </w:rPr>
              <w:t xml:space="preserve"> лишением свободы на срок от шести до восьми лет. Эти же деяния, повлекшие по неосторожности смерть человека или иные тяжкие последствия, наказываются штрафом в размере от 1,5 млн. до 2 млн. руб. или в размере заработной платы или иного дохода осужденного за период от двух до трех лет либо лишением свободы на срок от восьми до десяти лет. При этом</w:t>
            </w:r>
            <w:proofErr w:type="gramStart"/>
            <w:r w:rsidR="00E3510E" w:rsidRPr="00E3510E">
              <w:rPr>
                <w:rFonts w:ascii="Times New Roman" w:hAnsi="Times New Roman" w:cs="Times New Roman"/>
              </w:rPr>
              <w:t>,</w:t>
            </w:r>
            <w:proofErr w:type="gramEnd"/>
            <w:r w:rsidR="00E3510E" w:rsidRPr="00E3510E">
              <w:rPr>
                <w:rFonts w:ascii="Times New Roman" w:hAnsi="Times New Roman" w:cs="Times New Roman"/>
              </w:rPr>
              <w:t xml:space="preserve"> под крупным ущербом в настоящей статье признается ущерб, сумма которого превышает 1 млн. руб. Под объектами социальной инфраструктуры понимаются организации систем здравоохранения,</w:t>
            </w:r>
          </w:p>
        </w:tc>
        <w:tc>
          <w:tcPr>
            <w:tcW w:w="993" w:type="dxa"/>
          </w:tcPr>
          <w:p w:rsidR="0031413C" w:rsidRPr="00E3510E" w:rsidRDefault="0031413C" w:rsidP="00E35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413C" w:rsidRPr="00E3510E" w:rsidRDefault="00E3510E" w:rsidP="00E3510E">
            <w:pPr>
              <w:jc w:val="both"/>
              <w:rPr>
                <w:rFonts w:ascii="Times New Roman" w:hAnsi="Times New Roman" w:cs="Times New Roman"/>
              </w:rPr>
            </w:pPr>
            <w:r w:rsidRPr="00E3510E">
              <w:rPr>
                <w:rFonts w:ascii="Times New Roman" w:hAnsi="Times New Roman" w:cs="Times New Roman"/>
              </w:rPr>
              <w:t>образования, дошкольного воспитания, предприятия и организации, связанные с отдыхом и досугом, сферы у</w:t>
            </w:r>
            <w:r w:rsidR="009A124F">
              <w:rPr>
                <w:rFonts w:ascii="Times New Roman" w:hAnsi="Times New Roman" w:cs="Times New Roman"/>
              </w:rPr>
              <w:t xml:space="preserve">слуг, пассажирского транспорта, </w:t>
            </w:r>
            <w:r w:rsidRPr="00E3510E">
              <w:rPr>
                <w:rFonts w:ascii="Times New Roman" w:hAnsi="Times New Roman" w:cs="Times New Roman"/>
              </w:rPr>
              <w:t>спортивно</w:t>
            </w:r>
            <w:r w:rsidR="009A12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124F">
              <w:rPr>
                <w:rFonts w:ascii="Times New Roman" w:hAnsi="Times New Roman" w:cs="Times New Roman"/>
              </w:rPr>
              <w:t>-</w:t>
            </w:r>
            <w:r w:rsidRPr="00E3510E">
              <w:rPr>
                <w:rFonts w:ascii="Times New Roman" w:hAnsi="Times New Roman" w:cs="Times New Roman"/>
              </w:rPr>
              <w:t>о</w:t>
            </w:r>
            <w:proofErr w:type="gramEnd"/>
            <w:r w:rsidRPr="00E3510E">
              <w:rPr>
                <w:rFonts w:ascii="Times New Roman" w:hAnsi="Times New Roman" w:cs="Times New Roman"/>
              </w:rPr>
              <w:t xml:space="preserve">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 </w:t>
            </w:r>
            <w:r w:rsidR="009A124F">
              <w:rPr>
                <w:rFonts w:ascii="Times New Roman" w:hAnsi="Times New Roman" w:cs="Times New Roman"/>
              </w:rPr>
              <w:t xml:space="preserve">   </w:t>
            </w:r>
            <w:r w:rsidRPr="00E3510E">
              <w:rPr>
                <w:rFonts w:ascii="Times New Roman" w:hAnsi="Times New Roman" w:cs="Times New Roman"/>
              </w:rPr>
              <w:t>В результате подобных действий причиняется серьезный материальный ущерб государству, т.к. по ложному вызову незамедлительно выезжают сотрудники правоохранительных органов, противопожарной службы, скорой медицинской помощи, приостанавливается работа учреждений и предприятий. В связи с такими сообщениями у граждан возникает чувство страха, беззащитности и дискомфорта в создавшейся ситуации, а уполномоченные органы вынуждены заниматься поиском взрывных устройств и недопущению возможных негативных последствий. Указанные меры ведут к отвлечению их сил и</w:t>
            </w:r>
          </w:p>
          <w:p w:rsidR="0031413C" w:rsidRPr="00E3510E" w:rsidRDefault="0031413C" w:rsidP="00E35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12DA" w:rsidRDefault="007512DA" w:rsidP="00713261"/>
    <w:sectPr w:rsidR="007512DA" w:rsidSect="00F06B29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9037B"/>
    <w:rsid w:val="0031413C"/>
    <w:rsid w:val="00713261"/>
    <w:rsid w:val="007512DA"/>
    <w:rsid w:val="00843237"/>
    <w:rsid w:val="008D20BB"/>
    <w:rsid w:val="009A124F"/>
    <w:rsid w:val="00D71161"/>
    <w:rsid w:val="00E3510E"/>
    <w:rsid w:val="00F06B29"/>
    <w:rsid w:val="00F9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61"/>
    <w:pPr>
      <w:spacing w:after="0" w:line="240" w:lineRule="auto"/>
    </w:pPr>
    <w:rPr>
      <w:rFonts w:asciiTheme="majorHAnsi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Коневская ОВ</dc:creator>
  <cp:lastModifiedBy>Коневская ОВ</cp:lastModifiedBy>
  <cp:revision>6</cp:revision>
  <cp:lastPrinted>2023-09-01T07:12:00Z</cp:lastPrinted>
  <dcterms:created xsi:type="dcterms:W3CDTF">2023-09-01T06:50:00Z</dcterms:created>
  <dcterms:modified xsi:type="dcterms:W3CDTF">2023-09-01T07:15:00Z</dcterms:modified>
</cp:coreProperties>
</file>